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horzAnchor="page" w:tblpX="1832" w:tblpY="-22"/>
        <w:tblOverlap w:val="neve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1424"/>
      </w:tblGrid>
      <w:tr w:rsidR="004F293F">
        <w:trPr>
          <w:trHeight w:val="517"/>
        </w:trPr>
        <w:tc>
          <w:tcPr>
            <w:tcW w:w="1424" w:type="dxa"/>
            <w:tcBorders>
              <w:top w:val="single" w:sz="8" w:space="0" w:color="000000"/>
              <w:left w:val="single" w:sz="8" w:space="0" w:color="000000"/>
              <w:bottom w:val="single" w:sz="8" w:space="0" w:color="000000"/>
              <w:right w:val="single" w:sz="8" w:space="0" w:color="000000"/>
              <w:tl2br w:val="nil"/>
              <w:tr2bl w:val="nil"/>
            </w:tcBorders>
          </w:tcPr>
          <w:p w:rsidR="004D55DF" w:rsidRDefault="00056DFF" w:rsidP="004D55DF">
            <w:pPr>
              <w:rPr>
                <w:rFonts w:ascii="宋体" w:hAnsi="宋体" w:cs="宋体"/>
                <w:color w:val="000000"/>
                <w:sz w:val="18"/>
                <w:szCs w:val="18"/>
              </w:rPr>
            </w:pPr>
            <w:r>
              <w:rPr>
                <w:rFonts w:ascii="宋体" w:hAnsi="宋体" w:cs="宋体"/>
                <w:color w:val="000000"/>
                <w:sz w:val="18"/>
                <w:szCs w:val="1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92.9pt;margin-top:4pt;width:48.75pt;height:7.5pt;z-index:251668992" fillcolor="#9cbee0" strokecolor="#739cc3" strokeweight="1.25pt">
                  <v:fill color2="#bbd5f0" type="gradient">
                    <o:fill v:ext="view" type="gradientUnscaled"/>
                  </v:fill>
                </v:shape>
              </w:pict>
            </w:r>
            <w:r w:rsidR="004D55DF">
              <w:rPr>
                <w:rFonts w:ascii="宋体" w:hAnsi="宋体" w:cs="宋体" w:hint="eastAsia"/>
                <w:color w:val="000000"/>
                <w:sz w:val="18"/>
                <w:szCs w:val="18"/>
              </w:rPr>
              <w:t>1.</w:t>
            </w:r>
            <w:r w:rsidR="004F293F">
              <w:rPr>
                <w:rFonts w:ascii="宋体" w:hAnsi="宋体" w:cs="宋体" w:hint="eastAsia"/>
                <w:color w:val="000000"/>
                <w:sz w:val="18"/>
                <w:szCs w:val="18"/>
              </w:rPr>
              <w:t>发布项目</w:t>
            </w:r>
          </w:p>
          <w:p w:rsidR="004F293F" w:rsidRDefault="004F293F" w:rsidP="004D55DF">
            <w:pPr>
              <w:ind w:left="360"/>
              <w:rPr>
                <w:rFonts w:ascii="宋体" w:hAnsi="宋体" w:cs="宋体"/>
                <w:color w:val="000000"/>
                <w:sz w:val="18"/>
                <w:szCs w:val="18"/>
              </w:rPr>
            </w:pPr>
            <w:r>
              <w:rPr>
                <w:rFonts w:ascii="宋体" w:hAnsi="宋体" w:cs="宋体" w:hint="eastAsia"/>
                <w:color w:val="000000"/>
                <w:sz w:val="18"/>
                <w:szCs w:val="18"/>
              </w:rPr>
              <w:t>通知</w:t>
            </w:r>
          </w:p>
        </w:tc>
      </w:tr>
    </w:tbl>
    <w:p w:rsidR="004F293F" w:rsidRDefault="006C6270">
      <w:pPr>
        <w:tabs>
          <w:tab w:val="left" w:pos="3160"/>
          <w:tab w:val="left" w:pos="3360"/>
        </w:tabs>
        <w:ind w:rightChars="171" w:right="359"/>
        <w:rPr>
          <w:rFonts w:ascii="宋体" w:hAnsi="宋体" w:cs="宋体"/>
          <w:sz w:val="18"/>
          <w:szCs w:val="18"/>
        </w:rPr>
      </w:pPr>
      <w:r>
        <w:rPr>
          <w:rFonts w:ascii="宋体" w:hAnsi="宋体" w:cs="宋体"/>
          <w:sz w:val="18"/>
          <w:szCs w:val="18"/>
        </w:rPr>
        <w:pict>
          <v:roundrect id="文本框 4" o:spid="_x0000_s1027" style="position:absolute;left:0;text-align:left;margin-left:81.05pt;margin-top:-15.15pt;width:253.35pt;height:65.5pt;z-index:251640320;mso-position-horizontal-relative:text;mso-position-vertical-relative:text" arcsize="10923f" strokecolor="#339">
            <v:textbox inset="2.53997mm,,2.53997mm">
              <w:txbxContent>
                <w:p w:rsidR="004F293F" w:rsidRDefault="004F293F">
                  <w:pPr>
                    <w:rPr>
                      <w:sz w:val="18"/>
                      <w:szCs w:val="18"/>
                    </w:rPr>
                  </w:pPr>
                  <w:r>
                    <w:rPr>
                      <w:rFonts w:hint="eastAsia"/>
                      <w:sz w:val="18"/>
                      <w:szCs w:val="18"/>
                    </w:rPr>
                    <w:t>国际交流与合作处（以下简称“国际处”）每学期（春季学期</w:t>
                  </w:r>
                  <w:r>
                    <w:rPr>
                      <w:rFonts w:hint="eastAsia"/>
                      <w:sz w:val="18"/>
                      <w:szCs w:val="18"/>
                    </w:rPr>
                    <w:t>-3</w:t>
                  </w:r>
                  <w:r>
                    <w:rPr>
                      <w:rFonts w:hint="eastAsia"/>
                      <w:sz w:val="18"/>
                      <w:szCs w:val="18"/>
                    </w:rPr>
                    <w:t>月中下旬；秋季学期</w:t>
                  </w:r>
                  <w:r w:rsidR="00581E56">
                    <w:rPr>
                      <w:rFonts w:hint="eastAsia"/>
                      <w:sz w:val="18"/>
                      <w:szCs w:val="18"/>
                    </w:rPr>
                    <w:t>10</w:t>
                  </w:r>
                  <w:r w:rsidR="00FD0C86">
                    <w:rPr>
                      <w:rFonts w:hint="eastAsia"/>
                      <w:sz w:val="18"/>
                      <w:szCs w:val="18"/>
                    </w:rPr>
                    <w:t>月</w:t>
                  </w:r>
                  <w:r>
                    <w:rPr>
                      <w:rFonts w:hint="eastAsia"/>
                      <w:sz w:val="18"/>
                      <w:szCs w:val="18"/>
                    </w:rPr>
                    <w:t>下旬）通过学院主页及国际处网站发布下一学期学生赴韩日项目的报名通知</w:t>
                  </w:r>
                </w:p>
              </w:txbxContent>
            </v:textbox>
          </v:roundrect>
        </w:pict>
      </w:r>
      <w:r w:rsidR="00056DFF">
        <w:rPr>
          <w:rFonts w:ascii="宋体" w:hAnsi="宋体" w:cs="宋体"/>
          <w:sz w:val="18"/>
          <w:szCs w:val="18"/>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文本框 48" o:spid="_x0000_s1028" type="#_x0000_t10" style="position:absolute;left:0;text-align:left;margin-left:-65.95pt;margin-top:-62.25pt;width:392.1pt;height:27.75pt;z-index:251667968;mso-position-horizontal-relative:text;mso-position-vertical-relative:text">
            <v:textbox inset="2.53997mm,,2.53997mm">
              <w:txbxContent>
                <w:p w:rsidR="004F293F" w:rsidRDefault="009F0E3E">
                  <w:pPr>
                    <w:jc w:val="center"/>
                    <w:rPr>
                      <w:b/>
                      <w:bCs/>
                      <w:sz w:val="24"/>
                      <w:szCs w:val="24"/>
                    </w:rPr>
                  </w:pPr>
                  <w:r>
                    <w:rPr>
                      <w:rFonts w:hint="eastAsia"/>
                      <w:b/>
                      <w:bCs/>
                      <w:sz w:val="24"/>
                      <w:szCs w:val="24"/>
                    </w:rPr>
                    <w:t>201</w:t>
                  </w:r>
                  <w:r w:rsidR="006C6270">
                    <w:rPr>
                      <w:rFonts w:hint="eastAsia"/>
                      <w:b/>
                      <w:bCs/>
                      <w:sz w:val="24"/>
                      <w:szCs w:val="24"/>
                    </w:rPr>
                    <w:t>7</w:t>
                  </w:r>
                  <w:r>
                    <w:rPr>
                      <w:rFonts w:hint="eastAsia"/>
                      <w:b/>
                      <w:bCs/>
                      <w:sz w:val="24"/>
                      <w:szCs w:val="24"/>
                    </w:rPr>
                    <w:t>年</w:t>
                  </w:r>
                  <w:r w:rsidR="009B1A08">
                    <w:rPr>
                      <w:rFonts w:hint="eastAsia"/>
                      <w:b/>
                      <w:bCs/>
                      <w:sz w:val="24"/>
                      <w:szCs w:val="24"/>
                    </w:rPr>
                    <w:t>秋</w:t>
                  </w:r>
                  <w:r>
                    <w:rPr>
                      <w:rFonts w:hint="eastAsia"/>
                      <w:b/>
                      <w:bCs/>
                      <w:sz w:val="24"/>
                      <w:szCs w:val="24"/>
                    </w:rPr>
                    <w:t>季学期</w:t>
                  </w:r>
                  <w:r w:rsidR="004F293F">
                    <w:rPr>
                      <w:rFonts w:hint="eastAsia"/>
                      <w:b/>
                      <w:bCs/>
                      <w:sz w:val="24"/>
                      <w:szCs w:val="24"/>
                    </w:rPr>
                    <w:t>学生赴韩日留学、短期交流、实习手续流程示意图</w:t>
                  </w:r>
                </w:p>
              </w:txbxContent>
            </v:textbox>
          </v:shape>
        </w:pict>
      </w:r>
    </w:p>
    <w:p w:rsidR="004F293F" w:rsidRDefault="004F293F">
      <w:pPr>
        <w:rPr>
          <w:rFonts w:ascii="宋体" w:hAnsi="宋体" w:cs="宋体"/>
          <w:sz w:val="18"/>
          <w:szCs w:val="18"/>
        </w:rPr>
      </w:pPr>
      <w:r>
        <w:rPr>
          <w:rFonts w:ascii="宋体" w:hAnsi="宋体" w:cs="宋体" w:hint="eastAsia"/>
          <w:sz w:val="18"/>
          <w:szCs w:val="18"/>
        </w:rPr>
        <w:t xml:space="preserve"> </w:t>
      </w:r>
    </w:p>
    <w:p w:rsidR="004F293F" w:rsidRDefault="00056DFF">
      <w:pPr>
        <w:tabs>
          <w:tab w:val="left" w:pos="3360"/>
        </w:tabs>
        <w:rPr>
          <w:rFonts w:ascii="宋体" w:hAnsi="宋体" w:cs="宋体"/>
          <w:sz w:val="18"/>
          <w:szCs w:val="18"/>
        </w:rPr>
      </w:pPr>
      <w:r>
        <w:rPr>
          <w:rFonts w:ascii="宋体" w:hAnsi="宋体" w:cs="宋体"/>
          <w:sz w:val="18"/>
          <w:szCs w:val="1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15" o:spid="_x0000_s1029" type="#_x0000_t67" style="position:absolute;left:0;text-align:left;margin-left:-49.55pt;margin-top:3.45pt;width:8.2pt;height:21.65pt;z-index:251649536" fillcolor="#9cbee0" strokecolor="#739cc3" strokeweight="1.25pt">
            <v:fill color2="#bbd5f0" type="gradient">
              <o:fill v:ext="view" type="gradientUnscaled"/>
            </v:fill>
            <v:textbox style="layout-flow:vertical-ideographic"/>
          </v:shape>
        </w:pict>
      </w:r>
    </w:p>
    <w:tbl>
      <w:tblPr>
        <w:tblpPr w:leftFromText="180" w:rightFromText="180" w:vertAnchor="text" w:horzAnchor="page" w:tblpX="1837" w:tblpY="2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1"/>
      </w:tblGrid>
      <w:tr w:rsidR="004F293F">
        <w:tc>
          <w:tcPr>
            <w:tcW w:w="1401" w:type="dxa"/>
          </w:tcPr>
          <w:p w:rsidR="004F293F" w:rsidRDefault="004F293F">
            <w:pPr>
              <w:jc w:val="center"/>
              <w:rPr>
                <w:rFonts w:ascii="宋体" w:hAnsi="宋体" w:cs="宋体"/>
                <w:sz w:val="18"/>
                <w:szCs w:val="18"/>
              </w:rPr>
            </w:pPr>
            <w:r>
              <w:rPr>
                <w:rFonts w:ascii="宋体" w:hAnsi="宋体" w:cs="宋体" w:hint="eastAsia"/>
                <w:sz w:val="18"/>
                <w:szCs w:val="18"/>
              </w:rPr>
              <w:t>2.报名</w:t>
            </w:r>
          </w:p>
        </w:tc>
      </w:tr>
    </w:tbl>
    <w:p w:rsidR="004F293F" w:rsidRDefault="00056DFF">
      <w:pPr>
        <w:rPr>
          <w:rFonts w:ascii="宋体" w:hAnsi="宋体" w:cs="宋体"/>
          <w:sz w:val="18"/>
          <w:szCs w:val="18"/>
        </w:rPr>
      </w:pPr>
      <w:r>
        <w:rPr>
          <w:rFonts w:ascii="宋体" w:hAnsi="宋体" w:cs="宋体"/>
          <w:sz w:val="18"/>
          <w:szCs w:val="18"/>
        </w:rPr>
        <w:pict>
          <v:roundrect id="文本框 5" o:spid="_x0000_s1030" style="position:absolute;left:0;text-align:left;margin-left:82.75pt;margin-top:9.2pt;width:252.75pt;height:27.15pt;z-index:251641344;mso-position-horizontal-relative:text;mso-position-vertical-relative:text" arcsize="10923f" strokecolor="navy">
            <v:textbox inset="2.53997mm,,2.53997mm">
              <w:txbxContent>
                <w:p w:rsidR="004F293F" w:rsidRDefault="004F293F" w:rsidP="004D55DF">
                  <w:pPr>
                    <w:ind w:leftChars="-95" w:left="-28" w:hangingChars="95" w:hanging="171"/>
                    <w:jc w:val="left"/>
                    <w:rPr>
                      <w:sz w:val="18"/>
                      <w:szCs w:val="18"/>
                    </w:rPr>
                  </w:pPr>
                  <w:r>
                    <w:rPr>
                      <w:rFonts w:hint="eastAsia"/>
                      <w:sz w:val="18"/>
                      <w:szCs w:val="18"/>
                    </w:rPr>
                    <w:t xml:space="preserve"> </w:t>
                  </w:r>
                  <w:r w:rsidR="004D55DF">
                    <w:rPr>
                      <w:rFonts w:hint="eastAsia"/>
                      <w:sz w:val="18"/>
                      <w:szCs w:val="18"/>
                    </w:rPr>
                    <w:t xml:space="preserve"> </w:t>
                  </w:r>
                  <w:r>
                    <w:rPr>
                      <w:rFonts w:hint="eastAsia"/>
                      <w:sz w:val="18"/>
                      <w:szCs w:val="18"/>
                    </w:rPr>
                    <w:t>学生根据学院发布的项目通知报名</w:t>
                  </w:r>
                </w:p>
                <w:p w:rsidR="004F293F" w:rsidRDefault="004F293F" w:rsidP="004D55DF">
                  <w:pPr>
                    <w:ind w:leftChars="-95" w:left="-28" w:hangingChars="95" w:hanging="171"/>
                    <w:jc w:val="left"/>
                    <w:rPr>
                      <w:sz w:val="18"/>
                      <w:szCs w:val="18"/>
                    </w:rPr>
                  </w:pPr>
                  <w:r>
                    <w:rPr>
                      <w:rFonts w:hint="eastAsia"/>
                      <w:sz w:val="18"/>
                      <w:szCs w:val="18"/>
                    </w:rPr>
                    <w:t>（自行下载《留学申请表》或《短期交流申请表》或《实习申请表》，参照模板填写完整后，提交至国际处办公室）</w:t>
                  </w:r>
                </w:p>
              </w:txbxContent>
            </v:textbox>
          </v:roundrect>
        </w:pict>
      </w:r>
    </w:p>
    <w:p w:rsidR="004F293F" w:rsidRDefault="00056DFF">
      <w:pPr>
        <w:rPr>
          <w:rFonts w:ascii="宋体" w:hAnsi="宋体" w:cs="宋体"/>
          <w:sz w:val="18"/>
          <w:szCs w:val="18"/>
        </w:rPr>
      </w:pPr>
      <w:r>
        <w:rPr>
          <w:rFonts w:ascii="宋体" w:hAnsi="宋体" w:cs="宋体"/>
          <w:sz w:val="18"/>
          <w:szCs w:val="18"/>
        </w:rPr>
        <w:pict>
          <v:shape id="_x0000_s1031" type="#_x0000_t67" style="position:absolute;left:0;text-align:left;margin-left:-46.3pt;margin-top:15.5pt;width:5.95pt;height:22.5pt;z-index:251660800" fillcolor="#9cbee0" strokecolor="#739cc3" strokeweight="1.25pt">
            <v:fill color2="#bbd5f0" type="gradient">
              <o:fill v:ext="view" type="gradientUnscaled"/>
            </v:fill>
            <v:textbox style="layout-flow:vertical-ideographic"/>
          </v:shape>
        </w:pict>
      </w:r>
      <w:r>
        <w:rPr>
          <w:rFonts w:ascii="宋体" w:hAnsi="宋体" w:cs="宋体"/>
          <w:sz w:val="18"/>
          <w:szCs w:val="18"/>
        </w:rPr>
        <w:pict>
          <v:shape id="_x0000_s1032" type="#_x0000_t13" style="position:absolute;left:0;text-align:left;margin-left:17.45pt;margin-top:.6pt;width:48.75pt;height:7.5pt;z-index:251659776" fillcolor="#9cbee0" strokecolor="#739cc3" strokeweight="1.25pt">
            <v:fill color2="#bbd5f0" type="gradient">
              <o:fill v:ext="view" type="gradientUnscaled"/>
            </v:fill>
          </v:shape>
        </w:pict>
      </w:r>
    </w:p>
    <w:p w:rsidR="004F293F" w:rsidRDefault="004F293F">
      <w:pPr>
        <w:tabs>
          <w:tab w:val="left" w:pos="420"/>
          <w:tab w:val="left" w:pos="630"/>
          <w:tab w:val="left" w:pos="2940"/>
        </w:tabs>
        <w:rPr>
          <w:rFonts w:ascii="宋体" w:hAnsi="宋体" w:cs="宋体"/>
          <w:sz w:val="18"/>
          <w:szCs w:val="18"/>
        </w:rPr>
      </w:pPr>
    </w:p>
    <w:tbl>
      <w:tblPr>
        <w:tblpPr w:leftFromText="180" w:rightFromText="180" w:vertAnchor="text" w:horzAnchor="page" w:tblpX="1837"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0"/>
      </w:tblGrid>
      <w:tr w:rsidR="004F293F">
        <w:tc>
          <w:tcPr>
            <w:tcW w:w="1410" w:type="dxa"/>
          </w:tcPr>
          <w:p w:rsidR="004F293F" w:rsidRDefault="004F293F">
            <w:pPr>
              <w:jc w:val="center"/>
              <w:rPr>
                <w:rFonts w:ascii="宋体" w:hAnsi="宋体" w:cs="宋体"/>
                <w:sz w:val="18"/>
                <w:szCs w:val="18"/>
              </w:rPr>
            </w:pPr>
            <w:r>
              <w:rPr>
                <w:rFonts w:ascii="宋体" w:hAnsi="宋体" w:cs="宋体" w:hint="eastAsia"/>
                <w:sz w:val="18"/>
                <w:szCs w:val="18"/>
              </w:rPr>
              <w:t>3.院内选拔</w:t>
            </w:r>
          </w:p>
        </w:tc>
      </w:tr>
    </w:tbl>
    <w:p w:rsidR="004F293F" w:rsidRDefault="006C6270">
      <w:pPr>
        <w:tabs>
          <w:tab w:val="left" w:pos="2730"/>
          <w:tab w:val="left" w:pos="3570"/>
        </w:tabs>
        <w:rPr>
          <w:rFonts w:ascii="宋体" w:hAnsi="宋体" w:cs="宋体"/>
          <w:sz w:val="18"/>
          <w:szCs w:val="18"/>
        </w:rPr>
      </w:pPr>
      <w:r>
        <w:rPr>
          <w:rFonts w:ascii="宋体" w:hAnsi="宋体" w:cs="宋体"/>
          <w:sz w:val="18"/>
          <w:szCs w:val="1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文本框 6" o:spid="_x0000_s1033" type="#_x0000_t176" style="position:absolute;left:0;text-align:left;margin-left:82.85pt;margin-top:0;width:251.95pt;height:59.65pt;z-index:251642368;mso-position-horizontal-relative:text;mso-position-vertical-relative:text" strokecolor="navy">
            <v:textbox inset="2.53997mm,,2.53997mm">
              <w:txbxContent>
                <w:p w:rsidR="004F293F" w:rsidRDefault="004F293F">
                  <w:pPr>
                    <w:rPr>
                      <w:sz w:val="18"/>
                      <w:szCs w:val="18"/>
                    </w:rPr>
                  </w:pPr>
                  <w:r>
                    <w:rPr>
                      <w:rFonts w:hint="eastAsia"/>
                    </w:rPr>
                    <w:t>1</w:t>
                  </w:r>
                  <w:r>
                    <w:rPr>
                      <w:rFonts w:hint="eastAsia"/>
                      <w:sz w:val="18"/>
                      <w:szCs w:val="18"/>
                    </w:rPr>
                    <w:t>.</w:t>
                  </w:r>
                  <w:r>
                    <w:rPr>
                      <w:rFonts w:hint="eastAsia"/>
                      <w:sz w:val="18"/>
                      <w:szCs w:val="18"/>
                    </w:rPr>
                    <w:t>国际处进行报名学生材料审核</w:t>
                  </w:r>
                  <w:r>
                    <w:rPr>
                      <w:rFonts w:hint="eastAsia"/>
                      <w:sz w:val="18"/>
                      <w:szCs w:val="18"/>
                    </w:rPr>
                    <w:t xml:space="preserve"> </w:t>
                  </w:r>
                </w:p>
                <w:p w:rsidR="004F293F" w:rsidRDefault="004F293F">
                  <w:pPr>
                    <w:rPr>
                      <w:sz w:val="18"/>
                      <w:szCs w:val="18"/>
                    </w:rPr>
                  </w:pPr>
                  <w:r>
                    <w:rPr>
                      <w:rFonts w:hint="eastAsia"/>
                      <w:sz w:val="18"/>
                      <w:szCs w:val="18"/>
                    </w:rPr>
                    <w:t>2.</w:t>
                  </w:r>
                  <w:r>
                    <w:rPr>
                      <w:rFonts w:hint="eastAsia"/>
                      <w:sz w:val="18"/>
                      <w:szCs w:val="18"/>
                    </w:rPr>
                    <w:t>学院出国（境）留学选派工作领导小组会同有关专家对材料审核通过学生进行面试</w:t>
                  </w:r>
                </w:p>
              </w:txbxContent>
            </v:textbox>
          </v:shape>
        </w:pict>
      </w:r>
      <w:r w:rsidR="00056DFF">
        <w:rPr>
          <w:rFonts w:ascii="宋体" w:hAnsi="宋体" w:cs="宋体"/>
          <w:sz w:val="18"/>
          <w:szCs w:val="18"/>
        </w:rPr>
        <w:pict>
          <v:shape id="_x0000_s1034" type="#_x0000_t13" style="position:absolute;left:0;text-align:left;margin-left:18.75pt;margin-top:14.45pt;width:48.75pt;height:7.5pt;z-index:251670016;mso-position-horizontal-relative:text;mso-position-vertical-relative:text" fillcolor="#9cbee0" strokecolor="#739cc3" strokeweight="1.25pt">
            <v:fill color2="#bbd5f0" type="gradient">
              <o:fill v:ext="view" type="gradientUnscaled"/>
            </v:fill>
          </v:shape>
        </w:pict>
      </w:r>
    </w:p>
    <w:p w:rsidR="004F293F" w:rsidRDefault="004F293F">
      <w:pPr>
        <w:rPr>
          <w:rFonts w:ascii="宋体" w:hAnsi="宋体" w:cs="宋体"/>
          <w:sz w:val="18"/>
          <w:szCs w:val="18"/>
        </w:rPr>
      </w:pPr>
    </w:p>
    <w:p w:rsidR="004F293F" w:rsidRDefault="00056DFF">
      <w:pPr>
        <w:tabs>
          <w:tab w:val="left" w:pos="3570"/>
        </w:tabs>
        <w:rPr>
          <w:rFonts w:ascii="宋体" w:hAnsi="宋体" w:cs="宋体"/>
          <w:sz w:val="18"/>
          <w:szCs w:val="18"/>
        </w:rPr>
      </w:pPr>
      <w:r>
        <w:rPr>
          <w:rFonts w:ascii="宋体" w:hAnsi="宋体" w:cs="宋体"/>
          <w:sz w:val="18"/>
          <w:szCs w:val="18"/>
        </w:rPr>
        <w:pict>
          <v:shape id="下箭头 24" o:spid="_x0000_s1035" type="#_x0000_t67" style="position:absolute;left:0;text-align:left;margin-left:29.05pt;margin-top:9.8pt;width:6pt;height:22.5pt;z-index:251651584" fillcolor="#9cbee0" strokecolor="#739cc3" strokeweight="1.25pt">
            <v:fill color2="#bbd5f0" type="gradient">
              <o:fill v:ext="view" type="gradientUnscaled"/>
            </v:fill>
            <v:textbox style="layout-flow:vertical-ideographic"/>
          </v:shape>
        </w:pict>
      </w:r>
    </w:p>
    <w:p w:rsidR="004F293F" w:rsidRDefault="004F293F">
      <w:pPr>
        <w:tabs>
          <w:tab w:val="left" w:pos="2730"/>
          <w:tab w:val="left" w:pos="2940"/>
        </w:tabs>
        <w:rPr>
          <w:rFonts w:ascii="宋体" w:hAnsi="宋体" w:cs="宋体"/>
          <w:sz w:val="18"/>
          <w:szCs w:val="18"/>
        </w:rPr>
      </w:pPr>
    </w:p>
    <w:tbl>
      <w:tblPr>
        <w:tblpPr w:leftFromText="180" w:rightFromText="180" w:vertAnchor="text" w:horzAnchor="page" w:tblpX="1832" w:tblpY="2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0"/>
      </w:tblGrid>
      <w:tr w:rsidR="004F293F">
        <w:tc>
          <w:tcPr>
            <w:tcW w:w="1410" w:type="dxa"/>
          </w:tcPr>
          <w:p w:rsidR="004F293F" w:rsidRDefault="004F293F">
            <w:pPr>
              <w:jc w:val="center"/>
              <w:rPr>
                <w:rFonts w:ascii="宋体" w:hAnsi="宋体" w:cs="宋体"/>
                <w:sz w:val="18"/>
                <w:szCs w:val="18"/>
              </w:rPr>
            </w:pPr>
            <w:r>
              <w:rPr>
                <w:rFonts w:ascii="宋体" w:hAnsi="宋体" w:cs="宋体" w:hint="eastAsia"/>
                <w:sz w:val="18"/>
                <w:szCs w:val="18"/>
              </w:rPr>
              <w:t>4.公示</w:t>
            </w:r>
          </w:p>
        </w:tc>
      </w:tr>
    </w:tbl>
    <w:p w:rsidR="004F293F" w:rsidRDefault="006C6270">
      <w:pPr>
        <w:tabs>
          <w:tab w:val="left" w:pos="2730"/>
          <w:tab w:val="left" w:pos="2940"/>
          <w:tab w:val="left" w:pos="3570"/>
        </w:tabs>
        <w:rPr>
          <w:rFonts w:ascii="宋体" w:hAnsi="宋体" w:cs="宋体"/>
          <w:sz w:val="18"/>
          <w:szCs w:val="18"/>
        </w:rPr>
      </w:pPr>
      <w:r>
        <w:rPr>
          <w:rFonts w:ascii="宋体" w:hAnsi="宋体" w:cs="宋体"/>
          <w:sz w:val="18"/>
          <w:szCs w:val="18"/>
        </w:rPr>
        <w:pict>
          <v:roundrect id="文本框 22" o:spid="_x0000_s1036" style="position:absolute;left:0;text-align:left;margin-left:83.05pt;margin-top:9.75pt;width:252.7pt;height:48.6pt;z-index:251650560;mso-position-horizontal-relative:text;mso-position-vertical-relative:text" arcsize="10923f" strokecolor="navy">
            <v:textbox inset="2.53997mm,,2.53997mm">
              <w:txbxContent>
                <w:p w:rsidR="004F293F" w:rsidRDefault="004F293F">
                  <w:pPr>
                    <w:jc w:val="left"/>
                    <w:rPr>
                      <w:sz w:val="18"/>
                      <w:szCs w:val="18"/>
                    </w:rPr>
                  </w:pPr>
                  <w:r>
                    <w:rPr>
                      <w:rFonts w:hint="eastAsia"/>
                      <w:sz w:val="18"/>
                      <w:szCs w:val="18"/>
                    </w:rPr>
                    <w:t>国际处对通过院内选拔学生名单通过学院主页及国际处网站进行公示，公示期限为</w:t>
                  </w:r>
                  <w:r>
                    <w:rPr>
                      <w:rFonts w:hint="eastAsia"/>
                      <w:sz w:val="18"/>
                      <w:szCs w:val="18"/>
                    </w:rPr>
                    <w:t>3</w:t>
                  </w:r>
                  <w:r>
                    <w:rPr>
                      <w:rFonts w:hint="eastAsia"/>
                      <w:sz w:val="18"/>
                      <w:szCs w:val="18"/>
                    </w:rPr>
                    <w:t>天</w:t>
                  </w:r>
                </w:p>
              </w:txbxContent>
            </v:textbox>
          </v:roundrect>
        </w:pict>
      </w:r>
      <w:r w:rsidR="004F293F">
        <w:rPr>
          <w:rFonts w:ascii="宋体" w:hAnsi="宋体" w:cs="宋体" w:hint="eastAsia"/>
          <w:sz w:val="18"/>
          <w:szCs w:val="18"/>
        </w:rPr>
        <w:t xml:space="preserve"> </w:t>
      </w:r>
    </w:p>
    <w:p w:rsidR="004F293F" w:rsidRDefault="00056DFF">
      <w:pPr>
        <w:tabs>
          <w:tab w:val="left" w:pos="420"/>
          <w:tab w:val="left" w:pos="3570"/>
        </w:tabs>
        <w:rPr>
          <w:rFonts w:ascii="宋体" w:hAnsi="宋体" w:cs="宋体"/>
          <w:sz w:val="18"/>
          <w:szCs w:val="18"/>
        </w:rPr>
      </w:pPr>
      <w:r>
        <w:rPr>
          <w:rFonts w:ascii="宋体" w:hAnsi="宋体" w:cs="宋体"/>
          <w:sz w:val="18"/>
          <w:szCs w:val="18"/>
        </w:rPr>
        <w:pict>
          <v:shape id="_x0000_s1037" type="#_x0000_t13" style="position:absolute;left:0;text-align:left;margin-left:20pt;margin-top:2.85pt;width:48.75pt;height:7.5pt;z-index:251658752" fillcolor="#9cbee0" strokecolor="#739cc3" strokeweight="1.25pt">
            <v:fill color2="#bbd5f0" type="gradient">
              <o:fill v:ext="view" type="gradientUnscaled"/>
            </v:fill>
          </v:shape>
        </w:pict>
      </w:r>
    </w:p>
    <w:p w:rsidR="004F293F" w:rsidRDefault="004F293F" w:rsidP="004D55DF">
      <w:pPr>
        <w:tabs>
          <w:tab w:val="left" w:pos="3780"/>
        </w:tabs>
        <w:ind w:rightChars="276" w:right="580"/>
        <w:rPr>
          <w:rFonts w:ascii="宋体" w:hAnsi="宋体" w:cs="宋体"/>
          <w:sz w:val="18"/>
          <w:szCs w:val="18"/>
        </w:rPr>
      </w:pPr>
    </w:p>
    <w:p w:rsidR="004F293F" w:rsidRDefault="00056DFF">
      <w:pPr>
        <w:rPr>
          <w:rFonts w:ascii="宋体" w:hAnsi="宋体" w:cs="宋体"/>
          <w:sz w:val="18"/>
          <w:szCs w:val="18"/>
        </w:rPr>
      </w:pPr>
      <w:r>
        <w:rPr>
          <w:rFonts w:ascii="宋体" w:hAnsi="宋体" w:cs="宋体"/>
          <w:sz w:val="18"/>
          <w:szCs w:val="18"/>
        </w:rPr>
        <w:pict>
          <v:shape id="_x0000_s1038" type="#_x0000_t67" style="position:absolute;left:0;text-align:left;margin-left:29.9pt;margin-top:2.45pt;width:5.95pt;height:22.5pt;z-index:251661824" fillcolor="#9cbee0" strokecolor="#739cc3" strokeweight="1.25pt">
            <v:fill color2="#bbd5f0" type="gradient">
              <o:fill v:ext="view" type="gradientUnscaled"/>
            </v:fill>
            <v:textbox style="layout-flow:vertical-ideographic"/>
          </v:shape>
        </w:pict>
      </w:r>
    </w:p>
    <w:p w:rsidR="004F293F" w:rsidRDefault="004F293F">
      <w:pPr>
        <w:tabs>
          <w:tab w:val="center" w:pos="1900"/>
          <w:tab w:val="left" w:pos="3360"/>
        </w:tabs>
        <w:rPr>
          <w:rFonts w:ascii="宋体" w:hAnsi="宋体" w:cs="宋体"/>
          <w:sz w:val="18"/>
          <w:szCs w:val="18"/>
        </w:rPr>
      </w:pPr>
    </w:p>
    <w:tbl>
      <w:tblPr>
        <w:tblpPr w:leftFromText="180" w:rightFromText="180" w:vertAnchor="text" w:horzAnchor="page" w:tblpX="1832" w:tblpY="1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5"/>
      </w:tblGrid>
      <w:tr w:rsidR="004F293F">
        <w:tc>
          <w:tcPr>
            <w:tcW w:w="1395" w:type="dxa"/>
          </w:tcPr>
          <w:p w:rsidR="004F293F" w:rsidRDefault="004F293F">
            <w:pPr>
              <w:jc w:val="center"/>
              <w:rPr>
                <w:rFonts w:ascii="宋体" w:hAnsi="宋体" w:cs="宋体"/>
                <w:sz w:val="18"/>
                <w:szCs w:val="18"/>
              </w:rPr>
            </w:pPr>
            <w:r>
              <w:rPr>
                <w:rFonts w:ascii="宋体" w:hAnsi="宋体" w:cs="宋体" w:hint="eastAsia"/>
                <w:sz w:val="18"/>
                <w:szCs w:val="18"/>
              </w:rPr>
              <w:t>5.办理护照</w:t>
            </w:r>
          </w:p>
        </w:tc>
      </w:tr>
    </w:tbl>
    <w:p w:rsidR="004F293F" w:rsidRDefault="006C6270">
      <w:pPr>
        <w:rPr>
          <w:rFonts w:ascii="宋体" w:hAnsi="宋体" w:cs="宋体"/>
          <w:sz w:val="18"/>
          <w:szCs w:val="18"/>
        </w:rPr>
      </w:pPr>
      <w:r>
        <w:rPr>
          <w:rFonts w:ascii="宋体" w:hAnsi="宋体" w:cs="宋体"/>
          <w:sz w:val="18"/>
          <w:szCs w:val="18"/>
        </w:rPr>
        <w:pict>
          <v:roundrect id="文本框 7" o:spid="_x0000_s1039" style="position:absolute;left:0;text-align:left;margin-left:84.5pt;margin-top:2.25pt;width:252pt;height:46.7pt;z-index:251643392;mso-position-horizontal-relative:text;mso-position-vertical-relative:text" arcsize="10923f" strokecolor="navy">
            <v:textbox inset="2.53997mm,,2.53997mm">
              <w:txbxContent>
                <w:p w:rsidR="004F293F" w:rsidRDefault="004F293F">
                  <w:pPr>
                    <w:jc w:val="left"/>
                    <w:rPr>
                      <w:sz w:val="18"/>
                      <w:szCs w:val="18"/>
                    </w:rPr>
                  </w:pPr>
                  <w:r>
                    <w:rPr>
                      <w:rFonts w:hint="eastAsia"/>
                      <w:sz w:val="18"/>
                      <w:szCs w:val="18"/>
                    </w:rPr>
                    <w:t>通过院内选拔学生自行前往出入境管理局办理个人因私护照，费用自理</w:t>
                  </w:r>
                </w:p>
              </w:txbxContent>
            </v:textbox>
          </v:roundrect>
        </w:pict>
      </w:r>
      <w:r w:rsidR="00056DFF">
        <w:rPr>
          <w:rFonts w:ascii="宋体" w:hAnsi="宋体" w:cs="宋体"/>
          <w:sz w:val="18"/>
          <w:szCs w:val="18"/>
        </w:rPr>
        <w:pict>
          <v:shape id="右箭头 20" o:spid="_x0000_s1040" type="#_x0000_t13" style="position:absolute;left:0;text-align:left;margin-left:20.45pt;margin-top:14.7pt;width:48.75pt;height:7.5pt;z-index:251652608;mso-position-horizontal-relative:text;mso-position-vertical-relative:text" fillcolor="#9cbee0" strokecolor="#739cc3" strokeweight="1.25pt">
            <v:fill color2="#bbd5f0" type="gradient">
              <o:fill v:ext="view" type="gradientUnscaled"/>
            </v:fill>
          </v:shape>
        </w:pict>
      </w:r>
    </w:p>
    <w:p w:rsidR="004F293F" w:rsidRDefault="004F293F">
      <w:pPr>
        <w:rPr>
          <w:rFonts w:ascii="宋体" w:hAnsi="宋体" w:cs="宋体"/>
          <w:sz w:val="18"/>
          <w:szCs w:val="18"/>
        </w:rPr>
      </w:pPr>
      <w:r>
        <w:rPr>
          <w:rFonts w:ascii="宋体" w:hAnsi="宋体" w:cs="宋体" w:hint="eastAsia"/>
          <w:sz w:val="18"/>
          <w:szCs w:val="18"/>
        </w:rPr>
        <w:t xml:space="preserve">      </w:t>
      </w:r>
    </w:p>
    <w:p w:rsidR="004F293F" w:rsidRDefault="00056DFF">
      <w:pPr>
        <w:rPr>
          <w:rFonts w:ascii="宋体" w:hAnsi="宋体" w:cs="宋体"/>
          <w:sz w:val="18"/>
          <w:szCs w:val="18"/>
        </w:rPr>
      </w:pPr>
      <w:r>
        <w:rPr>
          <w:rFonts w:ascii="宋体" w:hAnsi="宋体" w:cs="宋体"/>
          <w:sz w:val="18"/>
          <w:szCs w:val="18"/>
        </w:rPr>
        <w:pict>
          <v:shape id="_x0000_s1041" type="#_x0000_t67" style="position:absolute;left:0;text-align:left;margin-left:29.45pt;margin-top:8.3pt;width:5.95pt;height:22.5pt;z-index:251662848" fillcolor="#9cbee0" strokecolor="#739cc3" strokeweight="1.25pt">
            <v:fill color2="#bbd5f0" type="gradient">
              <o:fill v:ext="view" type="gradientUnscaled"/>
            </v:fill>
            <v:textbox style="layout-flow:vertical-ideographic"/>
          </v:shape>
        </w:pict>
      </w:r>
    </w:p>
    <w:p w:rsidR="004F293F" w:rsidRDefault="004F293F">
      <w:pPr>
        <w:tabs>
          <w:tab w:val="left" w:pos="3150"/>
        </w:tabs>
        <w:rPr>
          <w:rFonts w:ascii="宋体" w:hAnsi="宋体" w:cs="宋体"/>
          <w:sz w:val="18"/>
          <w:szCs w:val="18"/>
        </w:rPr>
      </w:pPr>
    </w:p>
    <w:tbl>
      <w:tblPr>
        <w:tblpPr w:leftFromText="180" w:rightFromText="180" w:vertAnchor="text" w:horzAnchor="page" w:tblpX="1817"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5"/>
      </w:tblGrid>
      <w:tr w:rsidR="004F293F">
        <w:tc>
          <w:tcPr>
            <w:tcW w:w="1395" w:type="dxa"/>
          </w:tcPr>
          <w:p w:rsidR="004D55DF" w:rsidRDefault="004F293F">
            <w:pPr>
              <w:jc w:val="center"/>
              <w:rPr>
                <w:rFonts w:ascii="宋体" w:hAnsi="宋体" w:cs="宋体"/>
                <w:sz w:val="18"/>
                <w:szCs w:val="18"/>
              </w:rPr>
            </w:pPr>
            <w:r>
              <w:rPr>
                <w:rFonts w:ascii="宋体" w:hAnsi="宋体" w:cs="宋体" w:hint="eastAsia"/>
                <w:sz w:val="18"/>
                <w:szCs w:val="18"/>
              </w:rPr>
              <w:t>6.心理测试、</w:t>
            </w:r>
          </w:p>
          <w:p w:rsidR="004F293F" w:rsidRDefault="004F293F">
            <w:pPr>
              <w:jc w:val="center"/>
              <w:rPr>
                <w:rFonts w:ascii="宋体" w:hAnsi="宋体" w:cs="宋体"/>
                <w:sz w:val="18"/>
                <w:szCs w:val="18"/>
              </w:rPr>
            </w:pPr>
            <w:r>
              <w:rPr>
                <w:rFonts w:ascii="宋体" w:hAnsi="宋体" w:cs="宋体" w:hint="eastAsia"/>
                <w:sz w:val="18"/>
                <w:szCs w:val="18"/>
              </w:rPr>
              <w:t>体检</w:t>
            </w:r>
          </w:p>
        </w:tc>
      </w:tr>
    </w:tbl>
    <w:p w:rsidR="004F293F" w:rsidRDefault="006C6270">
      <w:pPr>
        <w:tabs>
          <w:tab w:val="left" w:pos="3360"/>
        </w:tabs>
        <w:rPr>
          <w:rFonts w:ascii="宋体" w:hAnsi="宋体" w:cs="宋体"/>
          <w:sz w:val="18"/>
          <w:szCs w:val="18"/>
        </w:rPr>
      </w:pPr>
      <w:r>
        <w:rPr>
          <w:rFonts w:ascii="宋体" w:hAnsi="宋体" w:cs="宋体"/>
          <w:sz w:val="18"/>
          <w:szCs w:val="18"/>
        </w:rPr>
        <w:pict>
          <v:roundrect id="文本框 8" o:spid="_x0000_s1042" style="position:absolute;left:0;text-align:left;margin-left:84.5pt;margin-top:3.8pt;width:252.8pt;height:41.45pt;z-index:251644416;mso-position-horizontal-relative:text;mso-position-vertical-relative:text" arcsize="10923f" strokecolor="#339">
            <v:textbox inset="2.53997mm,,2.53997mm">
              <w:txbxContent>
                <w:p w:rsidR="004F293F" w:rsidRDefault="004F293F">
                  <w:pPr>
                    <w:jc w:val="left"/>
                    <w:rPr>
                      <w:sz w:val="18"/>
                      <w:szCs w:val="18"/>
                    </w:rPr>
                  </w:pPr>
                  <w:r>
                    <w:rPr>
                      <w:rFonts w:hint="eastAsia"/>
                      <w:sz w:val="18"/>
                      <w:szCs w:val="18"/>
                    </w:rPr>
                    <w:t>公示期满后，学生赴医院进行心理测试及体检，并将检查结果提交至国际处办公室</w:t>
                  </w:r>
                </w:p>
              </w:txbxContent>
            </v:textbox>
          </v:roundrect>
        </w:pict>
      </w:r>
      <w:r w:rsidR="00056DFF">
        <w:rPr>
          <w:rFonts w:ascii="宋体" w:hAnsi="宋体" w:cs="宋体"/>
          <w:sz w:val="18"/>
          <w:szCs w:val="18"/>
        </w:rPr>
        <w:pict>
          <v:shape id="_x0000_s1043" type="#_x0000_t13" style="position:absolute;left:0;text-align:left;margin-left:22.8pt;margin-top:11.2pt;width:48.75pt;height:7.8pt;z-index:251653632;mso-position-horizontal-relative:text;mso-position-vertical-relative:text" fillcolor="#9cbee0" strokecolor="#739cc3" strokeweight="1.25pt">
            <v:fill color2="#bbd5f0" type="gradient">
              <o:fill v:ext="view" type="gradientUnscaled"/>
            </v:fill>
          </v:shape>
        </w:pict>
      </w:r>
    </w:p>
    <w:p w:rsidR="004F293F" w:rsidRDefault="004F293F">
      <w:pPr>
        <w:rPr>
          <w:rFonts w:ascii="宋体" w:hAnsi="宋体" w:cs="宋体"/>
          <w:sz w:val="18"/>
          <w:szCs w:val="18"/>
        </w:rPr>
      </w:pPr>
    </w:p>
    <w:p w:rsidR="004F293F" w:rsidRDefault="00056DFF">
      <w:pPr>
        <w:rPr>
          <w:rFonts w:ascii="宋体" w:hAnsi="宋体" w:cs="宋体"/>
          <w:sz w:val="18"/>
          <w:szCs w:val="18"/>
        </w:rPr>
      </w:pPr>
      <w:r>
        <w:rPr>
          <w:rFonts w:ascii="宋体" w:hAnsi="宋体" w:cs="宋体"/>
          <w:sz w:val="18"/>
          <w:szCs w:val="18"/>
        </w:rPr>
        <w:pict>
          <v:shape id="_x0000_s1044" type="#_x0000_t67" style="position:absolute;left:0;text-align:left;margin-left:-46.5pt;margin-top:11.45pt;width:5.95pt;height:22.5pt;z-index:251663872" fillcolor="#9cbee0" strokecolor="#739cc3" strokeweight="1.25pt">
            <v:fill color2="#bbd5f0" type="gradient">
              <o:fill v:ext="view" type="gradientUnscaled"/>
            </v:fill>
            <v:textbox style="layout-flow:vertical-ideographic"/>
          </v:shape>
        </w:pict>
      </w:r>
    </w:p>
    <w:p w:rsidR="004F293F" w:rsidRDefault="004F293F">
      <w:pPr>
        <w:rPr>
          <w:rFonts w:ascii="宋体" w:hAnsi="宋体" w:cs="宋体"/>
          <w:sz w:val="18"/>
          <w:szCs w:val="18"/>
        </w:rPr>
      </w:pPr>
    </w:p>
    <w:tbl>
      <w:tblPr>
        <w:tblpPr w:leftFromText="180" w:rightFromText="180" w:vertAnchor="text" w:horzAnchor="page" w:tblpX="1832" w:tblpY="1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0"/>
      </w:tblGrid>
      <w:tr w:rsidR="004F293F">
        <w:tc>
          <w:tcPr>
            <w:tcW w:w="1380" w:type="dxa"/>
          </w:tcPr>
          <w:p w:rsidR="004F293F" w:rsidRDefault="004F293F">
            <w:pPr>
              <w:jc w:val="center"/>
              <w:rPr>
                <w:rFonts w:ascii="宋体" w:hAnsi="宋体" w:cs="宋体"/>
                <w:sz w:val="18"/>
                <w:szCs w:val="18"/>
              </w:rPr>
            </w:pPr>
            <w:r>
              <w:rPr>
                <w:rFonts w:ascii="宋体" w:hAnsi="宋体" w:cs="宋体" w:hint="eastAsia"/>
                <w:sz w:val="18"/>
                <w:szCs w:val="18"/>
              </w:rPr>
              <w:t>7.准备国外学校申请材料</w:t>
            </w:r>
          </w:p>
        </w:tc>
      </w:tr>
    </w:tbl>
    <w:p w:rsidR="004F293F" w:rsidRDefault="006C6270">
      <w:pPr>
        <w:rPr>
          <w:rFonts w:ascii="宋体" w:hAnsi="宋体" w:cs="宋体"/>
          <w:sz w:val="18"/>
          <w:szCs w:val="18"/>
        </w:rPr>
      </w:pPr>
      <w:r>
        <w:rPr>
          <w:rFonts w:ascii="宋体" w:hAnsi="宋体" w:cs="宋体"/>
          <w:sz w:val="18"/>
          <w:szCs w:val="18"/>
        </w:rPr>
        <w:pict>
          <v:roundrect id="文本框 9" o:spid="_x0000_s1045" style="position:absolute;left:0;text-align:left;margin-left:84.65pt;margin-top:4.5pt;width:252.05pt;height:43.65pt;z-index:251645440;mso-position-horizontal-relative:text;mso-position-vertical-relative:text" arcsize="10923f" strokecolor="navy">
            <v:textbox inset="2.53997mm,,2.53997mm">
              <w:txbxContent>
                <w:p w:rsidR="004F293F" w:rsidRDefault="004F293F">
                  <w:pPr>
                    <w:jc w:val="left"/>
                    <w:rPr>
                      <w:sz w:val="18"/>
                      <w:szCs w:val="18"/>
                    </w:rPr>
                  </w:pPr>
                  <w:r>
                    <w:rPr>
                      <w:rFonts w:hint="eastAsia"/>
                      <w:sz w:val="18"/>
                      <w:szCs w:val="18"/>
                    </w:rPr>
                    <w:t>1.</w:t>
                  </w:r>
                  <w:r>
                    <w:rPr>
                      <w:rFonts w:hint="eastAsia"/>
                      <w:sz w:val="18"/>
                      <w:szCs w:val="18"/>
                    </w:rPr>
                    <w:t>学生根据国际处指导准备国外大学要求的材料</w:t>
                  </w:r>
                </w:p>
                <w:p w:rsidR="004F293F" w:rsidRDefault="004F293F">
                  <w:pPr>
                    <w:jc w:val="left"/>
                    <w:rPr>
                      <w:sz w:val="18"/>
                      <w:szCs w:val="18"/>
                    </w:rPr>
                  </w:pPr>
                  <w:r>
                    <w:rPr>
                      <w:rFonts w:hint="eastAsia"/>
                      <w:sz w:val="18"/>
                      <w:szCs w:val="18"/>
                    </w:rPr>
                    <w:t>2.</w:t>
                  </w:r>
                  <w:r>
                    <w:rPr>
                      <w:rFonts w:hint="eastAsia"/>
                      <w:sz w:val="18"/>
                      <w:szCs w:val="18"/>
                    </w:rPr>
                    <w:t>国际处将材料发至国外大学</w:t>
                  </w:r>
                </w:p>
              </w:txbxContent>
            </v:textbox>
          </v:roundrect>
        </w:pict>
      </w:r>
    </w:p>
    <w:p w:rsidR="004F293F" w:rsidRDefault="00056DFF">
      <w:pPr>
        <w:rPr>
          <w:rFonts w:ascii="宋体" w:hAnsi="宋体" w:cs="宋体"/>
          <w:sz w:val="18"/>
          <w:szCs w:val="18"/>
        </w:rPr>
      </w:pPr>
      <w:r>
        <w:rPr>
          <w:rFonts w:ascii="宋体" w:hAnsi="宋体" w:cs="宋体"/>
          <w:sz w:val="18"/>
          <w:szCs w:val="18"/>
        </w:rPr>
        <w:pict>
          <v:shape id="_x0000_s1046" type="#_x0000_t13" style="position:absolute;left:0;text-align:left;margin-left:20.6pt;margin-top:4.35pt;width:48.75pt;height:7.5pt;z-index:251654656" fillcolor="#9cbee0" strokecolor="#739cc3" strokeweight="1.25pt">
            <v:fill color2="#bbd5f0" type="gradient">
              <o:fill v:ext="view" type="gradientUnscaled"/>
            </v:fill>
          </v:shape>
        </w:pict>
      </w:r>
    </w:p>
    <w:p w:rsidR="004F293F" w:rsidRDefault="004F293F">
      <w:pPr>
        <w:rPr>
          <w:rFonts w:ascii="宋体" w:hAnsi="宋体" w:cs="宋体"/>
          <w:sz w:val="18"/>
          <w:szCs w:val="18"/>
        </w:rPr>
      </w:pPr>
    </w:p>
    <w:p w:rsidR="004F293F" w:rsidRDefault="00056DFF">
      <w:pPr>
        <w:rPr>
          <w:rFonts w:ascii="宋体" w:hAnsi="宋体" w:cs="宋体"/>
          <w:sz w:val="18"/>
          <w:szCs w:val="18"/>
        </w:rPr>
      </w:pPr>
      <w:r>
        <w:rPr>
          <w:rFonts w:ascii="宋体" w:hAnsi="宋体" w:cs="宋体"/>
          <w:sz w:val="18"/>
          <w:szCs w:val="18"/>
        </w:rPr>
        <w:pict>
          <v:shape id="_x0000_s1047" type="#_x0000_t67" style="position:absolute;left:0;text-align:left;margin-left:27.65pt;margin-top:1.7pt;width:5.95pt;height:22.5pt;z-index:251664896" fillcolor="#9cbee0" strokecolor="#739cc3" strokeweight="1.25pt">
            <v:fill color2="#bbd5f0" type="gradient">
              <o:fill v:ext="view" type="gradientUnscaled"/>
            </v:fill>
            <v:textbox style="layout-flow:vertical-ideographic"/>
          </v:shape>
        </w:pict>
      </w:r>
    </w:p>
    <w:tbl>
      <w:tblPr>
        <w:tblpPr w:leftFromText="180" w:rightFromText="180" w:vertAnchor="text" w:horzAnchor="page" w:tblpX="1817" w:tblpY="2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0"/>
      </w:tblGrid>
      <w:tr w:rsidR="004F293F">
        <w:tc>
          <w:tcPr>
            <w:tcW w:w="1400" w:type="dxa"/>
          </w:tcPr>
          <w:p w:rsidR="004F293F" w:rsidRDefault="004F293F">
            <w:pPr>
              <w:jc w:val="center"/>
              <w:rPr>
                <w:rFonts w:ascii="宋体" w:hAnsi="宋体" w:cs="宋体"/>
                <w:color w:val="0000FF"/>
                <w:sz w:val="18"/>
                <w:szCs w:val="18"/>
              </w:rPr>
            </w:pPr>
            <w:r>
              <w:rPr>
                <w:rFonts w:ascii="宋体" w:hAnsi="宋体" w:cs="宋体" w:hint="eastAsia"/>
                <w:sz w:val="18"/>
                <w:szCs w:val="18"/>
              </w:rPr>
              <w:t>8.录取通知书</w:t>
            </w:r>
          </w:p>
        </w:tc>
      </w:tr>
    </w:tbl>
    <w:p w:rsidR="004F293F" w:rsidRDefault="00056DFF">
      <w:pPr>
        <w:rPr>
          <w:rFonts w:ascii="宋体" w:hAnsi="宋体" w:cs="宋体"/>
          <w:sz w:val="18"/>
          <w:szCs w:val="18"/>
        </w:rPr>
      </w:pPr>
      <w:r>
        <w:rPr>
          <w:rFonts w:ascii="宋体" w:hAnsi="宋体" w:cs="宋体"/>
          <w:sz w:val="18"/>
          <w:szCs w:val="18"/>
        </w:rPr>
        <w:pict>
          <v:roundrect id="文本框 10" o:spid="_x0000_s1048" style="position:absolute;left:0;text-align:left;margin-left:84.55pt;margin-top:10.65pt;width:252.05pt;height:26.9pt;z-index:251646464;mso-position-horizontal-relative:text;mso-position-vertical-relative:text" arcsize="10923f" strokecolor="navy">
            <v:textbox inset="2.53997mm,,2.53997mm">
              <w:txbxContent>
                <w:p w:rsidR="004F293F" w:rsidRDefault="004F293F">
                  <w:pPr>
                    <w:jc w:val="left"/>
                    <w:rPr>
                      <w:sz w:val="18"/>
                      <w:szCs w:val="18"/>
                    </w:rPr>
                  </w:pPr>
                  <w:r>
                    <w:rPr>
                      <w:rFonts w:hint="eastAsia"/>
                      <w:sz w:val="18"/>
                      <w:szCs w:val="18"/>
                    </w:rPr>
                    <w:t>国外大学经材料审核后，发录取通知书至国际处</w:t>
                  </w:r>
                </w:p>
              </w:txbxContent>
            </v:textbox>
          </v:roundrect>
        </w:pict>
      </w:r>
      <w:r>
        <w:rPr>
          <w:rFonts w:ascii="宋体" w:hAnsi="宋体" w:cs="宋体"/>
          <w:sz w:val="18"/>
          <w:szCs w:val="18"/>
        </w:rPr>
        <w:pict>
          <v:shape id="_x0000_s1049" type="#_x0000_t13" style="position:absolute;left:0;text-align:left;margin-left:20.6pt;margin-top:15.6pt;width:48.75pt;height:7.5pt;z-index:251655680;mso-position-horizontal-relative:text;mso-position-vertical-relative:text" fillcolor="#9cbee0" strokecolor="#739cc3" strokeweight="1.25pt">
            <v:fill color2="#bbd5f0" type="gradient">
              <o:fill v:ext="view" type="gradientUnscaled"/>
            </v:fill>
          </v:shape>
        </w:pict>
      </w:r>
    </w:p>
    <w:p w:rsidR="004F293F" w:rsidRDefault="004F293F">
      <w:pPr>
        <w:tabs>
          <w:tab w:val="center" w:pos="1900"/>
        </w:tabs>
        <w:rPr>
          <w:rFonts w:ascii="宋体" w:hAnsi="宋体" w:cs="宋体"/>
          <w:sz w:val="18"/>
          <w:szCs w:val="18"/>
        </w:rPr>
      </w:pPr>
    </w:p>
    <w:p w:rsidR="004F293F" w:rsidRDefault="00056DFF">
      <w:pPr>
        <w:rPr>
          <w:rFonts w:ascii="宋体" w:hAnsi="宋体" w:cs="宋体"/>
          <w:sz w:val="18"/>
          <w:szCs w:val="18"/>
        </w:rPr>
      </w:pPr>
      <w:r>
        <w:rPr>
          <w:rFonts w:ascii="宋体" w:hAnsi="宋体" w:cs="宋体"/>
          <w:sz w:val="18"/>
          <w:szCs w:val="18"/>
        </w:rPr>
        <w:pict>
          <v:shape id="_x0000_s1051" type="#_x0000_t67" style="position:absolute;left:0;text-align:left;margin-left:26.85pt;margin-top:7.7pt;width:5.95pt;height:22.5pt;z-index:251665920" fillcolor="#9cbee0" strokecolor="#739cc3" strokeweight="1.25pt">
            <v:fill color2="#bbd5f0" type="gradient">
              <o:fill v:ext="view" type="gradientUnscaled"/>
            </v:fill>
            <v:textbox style="layout-flow:vertical-ideographic"/>
          </v:shape>
        </w:pict>
      </w:r>
    </w:p>
    <w:p w:rsidR="004F293F" w:rsidRDefault="006C6270">
      <w:pPr>
        <w:rPr>
          <w:rFonts w:ascii="宋体" w:hAnsi="宋体" w:cs="宋体"/>
          <w:sz w:val="18"/>
          <w:szCs w:val="18"/>
        </w:rPr>
      </w:pPr>
      <w:r>
        <w:rPr>
          <w:rFonts w:ascii="宋体" w:hAnsi="宋体" w:cs="宋体"/>
          <w:sz w:val="18"/>
          <w:szCs w:val="18"/>
        </w:rPr>
        <w:pict>
          <v:roundrect id="文本框 12" o:spid="_x0000_s1050" style="position:absolute;left:0;text-align:left;margin-left:159.8pt;margin-top:6.1pt;width:251.15pt;height:57.4pt;z-index:251647488" arcsize="10923f" strokecolor="navy">
            <v:textbox inset="2.53997mm,,2.53997mm">
              <w:txbxContent>
                <w:p w:rsidR="004F293F" w:rsidRDefault="004F293F">
                  <w:pPr>
                    <w:jc w:val="left"/>
                    <w:rPr>
                      <w:sz w:val="18"/>
                      <w:szCs w:val="18"/>
                    </w:rPr>
                  </w:pPr>
                  <w:r>
                    <w:rPr>
                      <w:rFonts w:hint="eastAsia"/>
                      <w:sz w:val="18"/>
                      <w:szCs w:val="18"/>
                    </w:rPr>
                    <w:t>1.</w:t>
                  </w:r>
                  <w:r>
                    <w:rPr>
                      <w:rFonts w:hint="eastAsia"/>
                      <w:sz w:val="18"/>
                      <w:szCs w:val="18"/>
                    </w:rPr>
                    <w:t>学生根据国际处指导准备签证相关材料</w:t>
                  </w:r>
                </w:p>
                <w:p w:rsidR="004F293F" w:rsidRDefault="004F293F">
                  <w:pPr>
                    <w:jc w:val="left"/>
                    <w:rPr>
                      <w:sz w:val="18"/>
                      <w:szCs w:val="18"/>
                    </w:rPr>
                  </w:pPr>
                  <w:r>
                    <w:rPr>
                      <w:rFonts w:hint="eastAsia"/>
                      <w:sz w:val="18"/>
                      <w:szCs w:val="18"/>
                    </w:rPr>
                    <w:t>2.</w:t>
                  </w:r>
                  <w:r>
                    <w:rPr>
                      <w:rFonts w:hint="eastAsia"/>
                      <w:sz w:val="18"/>
                      <w:szCs w:val="18"/>
                    </w:rPr>
                    <w:t>参加学校统一安排的签证手续（或自行办理），签证费用由学生自理</w:t>
                  </w:r>
                </w:p>
              </w:txbxContent>
            </v:textbox>
          </v:roundrect>
        </w:pict>
      </w:r>
    </w:p>
    <w:tbl>
      <w:tblPr>
        <w:tblpPr w:leftFromText="180" w:rightFromText="180" w:vertAnchor="text" w:horzAnchor="page" w:tblpX="1817" w:tblpY="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5"/>
      </w:tblGrid>
      <w:tr w:rsidR="004F293F">
        <w:tc>
          <w:tcPr>
            <w:tcW w:w="1395" w:type="dxa"/>
          </w:tcPr>
          <w:p w:rsidR="004F293F" w:rsidRDefault="004F293F">
            <w:pPr>
              <w:jc w:val="center"/>
              <w:rPr>
                <w:rFonts w:ascii="宋体" w:hAnsi="宋体" w:cs="宋体"/>
                <w:sz w:val="18"/>
                <w:szCs w:val="18"/>
              </w:rPr>
            </w:pPr>
            <w:r>
              <w:rPr>
                <w:rFonts w:ascii="宋体" w:hAnsi="宋体" w:cs="宋体" w:hint="eastAsia"/>
                <w:sz w:val="18"/>
                <w:szCs w:val="18"/>
              </w:rPr>
              <w:t>9.办理签证</w:t>
            </w:r>
          </w:p>
        </w:tc>
      </w:tr>
    </w:tbl>
    <w:p w:rsidR="004F293F" w:rsidRDefault="00056DFF">
      <w:pPr>
        <w:rPr>
          <w:rFonts w:ascii="宋体" w:hAnsi="宋体" w:cs="宋体"/>
          <w:sz w:val="18"/>
          <w:szCs w:val="18"/>
        </w:rPr>
      </w:pPr>
      <w:r>
        <w:rPr>
          <w:rFonts w:ascii="宋体" w:hAnsi="宋体" w:cs="宋体"/>
          <w:sz w:val="18"/>
          <w:szCs w:val="18"/>
        </w:rPr>
        <w:pict>
          <v:shape id="_x0000_s1052" type="#_x0000_t13" style="position:absolute;left:0;text-align:left;margin-left:21.35pt;margin-top:9pt;width:48.75pt;height:7.5pt;z-index:251656704;mso-position-horizontal-relative:text;mso-position-vertical-relative:text" fillcolor="#9cbee0" strokecolor="#739cc3" strokeweight="1.25pt">
            <v:fill color2="#bbd5f0" type="gradient">
              <o:fill v:ext="view" type="gradientUnscaled"/>
            </v:fill>
          </v:shape>
        </w:pict>
      </w:r>
    </w:p>
    <w:p w:rsidR="004F293F" w:rsidRDefault="00056DFF">
      <w:pPr>
        <w:rPr>
          <w:rFonts w:ascii="宋体" w:hAnsi="宋体" w:cs="宋体"/>
          <w:sz w:val="18"/>
          <w:szCs w:val="18"/>
        </w:rPr>
      </w:pPr>
      <w:r>
        <w:rPr>
          <w:rFonts w:ascii="宋体" w:hAnsi="宋体" w:cs="宋体"/>
          <w:sz w:val="18"/>
          <w:szCs w:val="18"/>
        </w:rPr>
        <w:pict>
          <v:shape id="_x0000_s1053" type="#_x0000_t67" style="position:absolute;left:0;text-align:left;margin-left:-47.5pt;margin-top:13.55pt;width:5.95pt;height:22.5pt;z-index:251666944" fillcolor="#9cbee0" strokecolor="#739cc3" strokeweight="1.25pt">
            <v:fill color2="#bbd5f0" type="gradient">
              <o:fill v:ext="view" type="gradientUnscaled"/>
            </v:fill>
            <v:textbox style="layout-flow:vertical-ideographic"/>
          </v:shape>
        </w:pict>
      </w:r>
    </w:p>
    <w:p w:rsidR="004F293F" w:rsidRDefault="004F293F">
      <w:pPr>
        <w:rPr>
          <w:rFonts w:ascii="宋体" w:hAnsi="宋体" w:cs="宋体"/>
          <w:sz w:val="18"/>
          <w:szCs w:val="18"/>
        </w:rPr>
      </w:pPr>
    </w:p>
    <w:tbl>
      <w:tblPr>
        <w:tblpPr w:leftFromText="180" w:rightFromText="180" w:vertAnchor="text" w:horzAnchor="page" w:tblpX="1802"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0"/>
      </w:tblGrid>
      <w:tr w:rsidR="004F293F">
        <w:tc>
          <w:tcPr>
            <w:tcW w:w="1410" w:type="dxa"/>
          </w:tcPr>
          <w:p w:rsidR="004F293F" w:rsidRDefault="004F293F">
            <w:pPr>
              <w:jc w:val="center"/>
              <w:rPr>
                <w:rFonts w:ascii="宋体" w:hAnsi="宋体" w:cs="宋体"/>
                <w:sz w:val="18"/>
                <w:szCs w:val="18"/>
              </w:rPr>
            </w:pPr>
            <w:r>
              <w:rPr>
                <w:rFonts w:ascii="宋体" w:hAnsi="宋体" w:cs="宋体" w:hint="eastAsia"/>
                <w:sz w:val="18"/>
                <w:szCs w:val="18"/>
              </w:rPr>
              <w:t>10.离校手续</w:t>
            </w:r>
          </w:p>
          <w:p w:rsidR="004F293F" w:rsidRDefault="004F293F">
            <w:pPr>
              <w:jc w:val="center"/>
              <w:rPr>
                <w:rFonts w:ascii="宋体" w:hAnsi="宋体" w:cs="宋体"/>
                <w:sz w:val="18"/>
                <w:szCs w:val="18"/>
              </w:rPr>
            </w:pPr>
            <w:r>
              <w:rPr>
                <w:rFonts w:ascii="宋体" w:hAnsi="宋体" w:cs="宋体" w:hint="eastAsia"/>
                <w:sz w:val="18"/>
                <w:szCs w:val="18"/>
              </w:rPr>
              <w:t>（短期交流或实习学生除外）</w:t>
            </w:r>
          </w:p>
        </w:tc>
      </w:tr>
    </w:tbl>
    <w:p w:rsidR="004F293F" w:rsidRDefault="00056DFF">
      <w:pPr>
        <w:rPr>
          <w:rFonts w:ascii="宋体" w:hAnsi="宋体" w:cs="宋体"/>
          <w:sz w:val="18"/>
          <w:szCs w:val="18"/>
        </w:rPr>
      </w:pPr>
      <w:r>
        <w:rPr>
          <w:rFonts w:ascii="宋体" w:hAnsi="宋体" w:cs="宋体"/>
          <w:sz w:val="18"/>
          <w:szCs w:val="18"/>
        </w:rPr>
        <w:pict>
          <v:roundrect id="文本框 13" o:spid="_x0000_s1054" style="position:absolute;left:0;text-align:left;margin-left:85.75pt;margin-top:9.15pt;width:251.05pt;height:75.95pt;z-index:251648512;mso-position-horizontal-relative:text;mso-position-vertical-relative:text" arcsize="10923f" strokecolor="navy">
            <v:textbox inset="2.53997mm,,2.53997mm">
              <w:txbxContent>
                <w:p w:rsidR="004F293F" w:rsidRDefault="004F293F">
                  <w:pPr>
                    <w:rPr>
                      <w:sz w:val="18"/>
                      <w:szCs w:val="18"/>
                    </w:rPr>
                  </w:pPr>
                  <w:r>
                    <w:rPr>
                      <w:rFonts w:hint="eastAsia"/>
                      <w:sz w:val="18"/>
                      <w:szCs w:val="18"/>
                    </w:rPr>
                    <w:t>完成《离校会签表》（包括交纳留学期间的国内学费、住宿费；留学完整学年学生可按要求办理退宿舍手续；清缴宿舍水电费；清还图书馆借阅图书；告知所在系及学院各相关部门等）</w:t>
                  </w:r>
                </w:p>
              </w:txbxContent>
            </v:textbox>
          </v:roundrect>
        </w:pict>
      </w:r>
    </w:p>
    <w:p w:rsidR="004F293F" w:rsidRDefault="00056DFF">
      <w:pPr>
        <w:rPr>
          <w:rFonts w:ascii="宋体" w:hAnsi="宋体" w:cs="宋体"/>
          <w:sz w:val="18"/>
          <w:szCs w:val="18"/>
        </w:rPr>
      </w:pPr>
      <w:r>
        <w:rPr>
          <w:rFonts w:ascii="宋体" w:hAnsi="宋体" w:cs="宋体"/>
          <w:sz w:val="18"/>
          <w:szCs w:val="18"/>
        </w:rPr>
        <w:pict>
          <v:shape id="_x0000_s1055" type="#_x0000_t13" style="position:absolute;left:0;text-align:left;margin-left:20.75pt;margin-top:13.5pt;width:46.5pt;height:7.5pt;z-index:251657728" fillcolor="#9cbee0" strokecolor="#739cc3" strokeweight="1.25pt">
            <v:fill color2="#bbd5f0" type="gradient">
              <o:fill v:ext="view" type="gradientUnscaled"/>
            </v:fill>
          </v:shape>
        </w:pict>
      </w:r>
    </w:p>
    <w:p w:rsidR="004F293F" w:rsidRDefault="004F293F">
      <w:pPr>
        <w:rPr>
          <w:rFonts w:ascii="宋体" w:hAnsi="宋体" w:cs="宋体"/>
          <w:sz w:val="18"/>
          <w:szCs w:val="18"/>
        </w:rPr>
      </w:pPr>
    </w:p>
    <w:p w:rsidR="004F293F" w:rsidRDefault="004F293F">
      <w:pPr>
        <w:rPr>
          <w:rFonts w:ascii="宋体" w:hAnsi="宋体" w:cs="宋体"/>
          <w:sz w:val="18"/>
          <w:szCs w:val="18"/>
        </w:rPr>
      </w:pPr>
    </w:p>
    <w:p w:rsidR="004F293F" w:rsidRDefault="00056DFF">
      <w:pPr>
        <w:rPr>
          <w:rFonts w:ascii="宋体" w:hAnsi="宋体" w:cs="宋体"/>
          <w:sz w:val="18"/>
          <w:szCs w:val="18"/>
        </w:rPr>
      </w:pPr>
      <w:r>
        <w:rPr>
          <w:rFonts w:ascii="宋体" w:hAnsi="宋体" w:cs="宋体"/>
          <w:sz w:val="18"/>
          <w:szCs w:val="18"/>
        </w:rPr>
        <w:pict>
          <v:shape id="_x0000_s1056" type="#_x0000_t67" style="position:absolute;left:0;text-align:left;margin-left:26.75pt;margin-top:2.9pt;width:5.95pt;height:22.5pt;z-index:251671040" fillcolor="#9cbee0" strokecolor="#739cc3" strokeweight="1.25pt">
            <v:fill color2="#bbd5f0" type="gradient">
              <o:fill v:ext="view" type="gradientUnscaled"/>
            </v:fill>
            <v:textbox style="layout-flow:vertical-ideographic"/>
          </v:shape>
        </w:pict>
      </w:r>
    </w:p>
    <w:tbl>
      <w:tblPr>
        <w:tblpPr w:leftFromText="180" w:rightFromText="180" w:vertAnchor="text" w:horzAnchor="page" w:tblpX="1802" w:tblpY="3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5"/>
      </w:tblGrid>
      <w:tr w:rsidR="004F293F">
        <w:tc>
          <w:tcPr>
            <w:tcW w:w="1395" w:type="dxa"/>
          </w:tcPr>
          <w:p w:rsidR="004F293F" w:rsidRDefault="004F293F">
            <w:pPr>
              <w:jc w:val="center"/>
              <w:rPr>
                <w:rFonts w:ascii="宋体" w:hAnsi="宋体" w:cs="宋体"/>
                <w:sz w:val="18"/>
                <w:szCs w:val="18"/>
              </w:rPr>
            </w:pPr>
            <w:r>
              <w:rPr>
                <w:rFonts w:ascii="宋体" w:hAnsi="宋体" w:cs="宋体" w:hint="eastAsia"/>
                <w:sz w:val="18"/>
                <w:szCs w:val="18"/>
              </w:rPr>
              <w:t>11.订购机票</w:t>
            </w:r>
          </w:p>
        </w:tc>
      </w:tr>
    </w:tbl>
    <w:p w:rsidR="004F293F" w:rsidRDefault="004F293F">
      <w:pPr>
        <w:tabs>
          <w:tab w:val="left" w:pos="2940"/>
        </w:tabs>
        <w:rPr>
          <w:rFonts w:ascii="宋体" w:hAnsi="宋体" w:cs="宋体"/>
          <w:sz w:val="18"/>
          <w:szCs w:val="18"/>
        </w:rPr>
      </w:pPr>
    </w:p>
    <w:p w:rsidR="004F293F" w:rsidRDefault="006C6270">
      <w:pPr>
        <w:tabs>
          <w:tab w:val="left" w:pos="2940"/>
        </w:tabs>
        <w:rPr>
          <w:rFonts w:ascii="宋体" w:hAnsi="宋体" w:cs="宋体"/>
          <w:sz w:val="18"/>
          <w:szCs w:val="18"/>
        </w:rPr>
      </w:pPr>
      <w:r w:rsidRPr="00056DFF">
        <w:rPr>
          <w:sz w:val="18"/>
        </w:rPr>
        <w:pict>
          <v:roundrect id="文本框 54" o:spid="_x0000_s1057" style="position:absolute;left:0;text-align:left;margin-left:87.85pt;margin-top:2.55pt;width:250.9pt;height:30.75pt;z-index:251673088" arcsize="10923f" strokecolor="navy">
            <v:textbox inset="2.53997mm,,2.53997mm">
              <w:txbxContent>
                <w:p w:rsidR="004F293F" w:rsidRDefault="004F293F">
                  <w:pPr>
                    <w:rPr>
                      <w:sz w:val="18"/>
                      <w:szCs w:val="18"/>
                    </w:rPr>
                  </w:pPr>
                  <w:r>
                    <w:rPr>
                      <w:rFonts w:hint="eastAsia"/>
                      <w:sz w:val="18"/>
                      <w:szCs w:val="18"/>
                    </w:rPr>
                    <w:t>按照对方大学指定接机时间或宿舍入住时间，订购机票</w:t>
                  </w:r>
                </w:p>
              </w:txbxContent>
            </v:textbox>
          </v:roundrect>
        </w:pict>
      </w:r>
      <w:r w:rsidR="00056DFF" w:rsidRPr="00056DFF">
        <w:rPr>
          <w:sz w:val="18"/>
        </w:rPr>
        <w:pict>
          <v:roundrect id="文本框 56" o:spid="_x0000_s1058" style="position:absolute;left:0;text-align:left;margin-left:46.5pt;margin-top:68.7pt;width:122.25pt;height:39.65pt;z-index:251674112" arcsize="10923f" strokecolor="navy">
            <v:textbox inset="2.53997mm,,2.53997mm">
              <w:txbxContent>
                <w:p w:rsidR="004F293F" w:rsidRDefault="004F293F">
                  <w:pPr>
                    <w:jc w:val="center"/>
                    <w:rPr>
                      <w:b/>
                      <w:bCs/>
                      <w:sz w:val="28"/>
                      <w:szCs w:val="28"/>
                    </w:rPr>
                  </w:pPr>
                  <w:r>
                    <w:rPr>
                      <w:rFonts w:hint="eastAsia"/>
                      <w:b/>
                      <w:bCs/>
                      <w:sz w:val="28"/>
                      <w:szCs w:val="28"/>
                    </w:rPr>
                    <w:t>12.</w:t>
                  </w:r>
                  <w:r>
                    <w:rPr>
                      <w:rFonts w:hint="eastAsia"/>
                      <w:b/>
                      <w:bCs/>
                      <w:sz w:val="28"/>
                      <w:szCs w:val="28"/>
                    </w:rPr>
                    <w:t>出发！</w:t>
                  </w:r>
                </w:p>
              </w:txbxContent>
            </v:textbox>
          </v:roundrect>
        </w:pict>
      </w:r>
      <w:r w:rsidR="00056DFF">
        <w:rPr>
          <w:rFonts w:ascii="宋体" w:hAnsi="宋体" w:cs="宋体"/>
          <w:sz w:val="18"/>
          <w:szCs w:val="18"/>
        </w:rPr>
        <w:pict>
          <v:shape id="_x0000_s1059" type="#_x0000_t67" style="position:absolute;left:0;text-align:left;margin-left:92.8pt;margin-top:37.55pt;width:26.25pt;height:22.5pt;z-index:251675136" fillcolor="#9cbee0" strokecolor="#739cc3" strokeweight="1.25pt">
            <v:fill color2="#bbd5f0" type="gradient">
              <o:fill v:ext="view" type="gradientUnscaled"/>
            </v:fill>
            <v:textbox style="layout-flow:vertical-ideographic"/>
          </v:shape>
        </w:pict>
      </w:r>
      <w:r w:rsidR="00056DFF">
        <w:rPr>
          <w:rFonts w:ascii="宋体" w:hAnsi="宋体" w:cs="宋体"/>
          <w:sz w:val="18"/>
          <w:szCs w:val="18"/>
        </w:rPr>
        <w:pict>
          <v:shape id="_x0000_s1060" type="#_x0000_t13" style="position:absolute;left:0;text-align:left;margin-left:22.25pt;margin-top:9.15pt;width:46.5pt;height:7.5pt;z-index:251672064" fillcolor="#9cbee0" strokecolor="#739cc3" strokeweight="1.25pt">
            <v:fill color2="#bbd5f0" type="gradient">
              <o:fill v:ext="view" type="gradientUnscaled"/>
            </v:fill>
          </v:shape>
        </w:pict>
      </w:r>
    </w:p>
    <w:sectPr w:rsidR="004F293F" w:rsidSect="00D67EA1">
      <w:pgSz w:w="11906" w:h="16838"/>
      <w:pgMar w:top="1440" w:right="1905" w:bottom="1440" w:left="1800" w:header="851" w:footer="992" w:gutter="0"/>
      <w:pgBorders>
        <w:top w:val="none" w:sz="0" w:space="1" w:color="auto"/>
        <w:left w:val="none" w:sz="0" w:space="4" w:color="auto"/>
        <w:bottom w:val="none" w:sz="0" w:space="1" w:color="auto"/>
        <w:right w:val="none" w:sz="0" w:space="4" w:color="auto"/>
      </w:pgBorders>
      <w:cols w:num="2" w:space="425" w:equalWidth="0">
        <w:col w:w="3940" w:space="425"/>
        <w:col w:w="3835"/>
      </w:cols>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694" w:rsidRDefault="00855694" w:rsidP="004D55DF">
      <w:r>
        <w:separator/>
      </w:r>
    </w:p>
  </w:endnote>
  <w:endnote w:type="continuationSeparator" w:id="1">
    <w:p w:rsidR="00855694" w:rsidRDefault="00855694" w:rsidP="004D55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694" w:rsidRDefault="00855694" w:rsidP="004D55DF">
      <w:r>
        <w:separator/>
      </w:r>
    </w:p>
  </w:footnote>
  <w:footnote w:type="continuationSeparator" w:id="1">
    <w:p w:rsidR="00855694" w:rsidRDefault="00855694" w:rsidP="004D55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E2F48"/>
    <w:multiLevelType w:val="hybridMultilevel"/>
    <w:tmpl w:val="99EA2C4A"/>
    <w:lvl w:ilvl="0" w:tplc="8BCC90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17410" fillcolor="#9cbee0" strokecolor="#739cc3">
      <v:fill color="#9cbee0" color2="#bbd5f0" type="gradient">
        <o:fill v:ext="view" type="gradientUnscaled"/>
      </v:fill>
      <v:stroke color="#739cc3" weight="1.25pt"/>
      <o:colormenu v:ext="edit" fillcolor="none"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56DFF"/>
    <w:rsid w:val="00172A27"/>
    <w:rsid w:val="00236C36"/>
    <w:rsid w:val="0030475C"/>
    <w:rsid w:val="004D55DF"/>
    <w:rsid w:val="004F293F"/>
    <w:rsid w:val="00581E56"/>
    <w:rsid w:val="005E6B6A"/>
    <w:rsid w:val="006C6270"/>
    <w:rsid w:val="00814BE2"/>
    <w:rsid w:val="00855694"/>
    <w:rsid w:val="008736A7"/>
    <w:rsid w:val="008A3249"/>
    <w:rsid w:val="008B5215"/>
    <w:rsid w:val="009B1A08"/>
    <w:rsid w:val="009E5516"/>
    <w:rsid w:val="009F0E3E"/>
    <w:rsid w:val="00B50E9A"/>
    <w:rsid w:val="00C17D41"/>
    <w:rsid w:val="00C61EC7"/>
    <w:rsid w:val="00C8699B"/>
    <w:rsid w:val="00CB7A79"/>
    <w:rsid w:val="00D67EA1"/>
    <w:rsid w:val="00E8471B"/>
    <w:rsid w:val="00FD0C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9cbee0" strokecolor="#739cc3">
      <v:fill color="#9cbee0" color2="#bbd5f0" type="gradient">
        <o:fill v:ext="view" type="gradientUnscaled"/>
      </v:fill>
      <v:stroke color="#739cc3" weight="1.25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EA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rsid w:val="004D55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4D55DF"/>
    <w:rPr>
      <w:kern w:val="2"/>
      <w:sz w:val="18"/>
      <w:szCs w:val="18"/>
    </w:rPr>
  </w:style>
  <w:style w:type="paragraph" w:styleId="a4">
    <w:name w:val="footer"/>
    <w:basedOn w:val="a"/>
    <w:link w:val="Char0"/>
    <w:semiHidden/>
    <w:unhideWhenUsed/>
    <w:rsid w:val="004D55DF"/>
    <w:pPr>
      <w:tabs>
        <w:tab w:val="center" w:pos="4153"/>
        <w:tab w:val="right" w:pos="8306"/>
      </w:tabs>
      <w:snapToGrid w:val="0"/>
      <w:jc w:val="left"/>
    </w:pPr>
    <w:rPr>
      <w:sz w:val="18"/>
      <w:szCs w:val="18"/>
    </w:rPr>
  </w:style>
  <w:style w:type="character" w:customStyle="1" w:styleId="Char0">
    <w:name w:val="页脚 Char"/>
    <w:basedOn w:val="a0"/>
    <w:link w:val="a4"/>
    <w:semiHidden/>
    <w:rsid w:val="004D55DF"/>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Words>
  <Characters>169</Characters>
  <Application>Microsoft Office Word</Application>
  <DocSecurity>0</DocSecurity>
  <PresentationFormat/>
  <Lines>1</Lines>
  <Paragraphs>1</Paragraphs>
  <Slides>0</Slides>
  <Notes>0</Notes>
  <HiddenSlides>0</HiddenSlides>
  <MMClips>0</MMClips>
  <ScaleCrop>false</ScaleCrop>
  <Company>Microsoft</Company>
  <LinksUpToDate>false</LinksUpToDate>
  <CharactersWithSpaces>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1.发布项目通知</dc:title>
  <dc:creator>Administrator</dc:creator>
  <cp:lastModifiedBy>admin</cp:lastModifiedBy>
  <cp:revision>5</cp:revision>
  <cp:lastPrinted>2014-10-15T09:02:00Z</cp:lastPrinted>
  <dcterms:created xsi:type="dcterms:W3CDTF">2016-03-28T02:27:00Z</dcterms:created>
  <dcterms:modified xsi:type="dcterms:W3CDTF">2017-03-20T02:54:00Z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