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168" w:rsidRDefault="008B0168" w:rsidP="008B0168">
      <w:pPr>
        <w:rPr>
          <w:rFonts w:ascii="仿宋" w:eastAsia="仿宋" w:hAnsi="仿宋" w:hint="eastAsia"/>
          <w:sz w:val="28"/>
          <w:szCs w:val="28"/>
        </w:rPr>
      </w:pPr>
      <w:r w:rsidRPr="00830DC7">
        <w:rPr>
          <w:rFonts w:ascii="仿宋" w:eastAsia="仿宋" w:hAnsi="仿宋" w:hint="eastAsia"/>
          <w:sz w:val="28"/>
          <w:szCs w:val="28"/>
        </w:rPr>
        <w:t>附</w:t>
      </w:r>
      <w:r>
        <w:rPr>
          <w:rFonts w:ascii="仿宋" w:eastAsia="仿宋" w:hAnsi="仿宋" w:hint="eastAsia"/>
          <w:sz w:val="28"/>
          <w:szCs w:val="28"/>
        </w:rPr>
        <w:t>件2</w:t>
      </w:r>
      <w:r w:rsidRPr="00830DC7">
        <w:rPr>
          <w:rFonts w:ascii="仿宋" w:eastAsia="仿宋" w:hAnsi="仿宋" w:hint="eastAsia"/>
          <w:sz w:val="28"/>
          <w:szCs w:val="28"/>
        </w:rPr>
        <w:t>：</w:t>
      </w:r>
    </w:p>
    <w:p w:rsidR="008B0168" w:rsidRPr="00223C4B" w:rsidRDefault="008B0168" w:rsidP="008B0168">
      <w:pPr>
        <w:jc w:val="center"/>
        <w:rPr>
          <w:rFonts w:ascii="宋体" w:hAnsi="宋体"/>
          <w:b/>
          <w:sz w:val="32"/>
          <w:szCs w:val="32"/>
        </w:rPr>
      </w:pPr>
      <w:r w:rsidRPr="00223C4B">
        <w:rPr>
          <w:rFonts w:ascii="宋体" w:hAnsi="宋体" w:hint="eastAsia"/>
          <w:b/>
          <w:sz w:val="32"/>
          <w:szCs w:val="32"/>
        </w:rPr>
        <w:t>教育部《国家教育考试违规处理办法》（摘要）</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根据中华人民共和国教育部第33号令《国家教育考试违规处理办法》的有关规定摘要如下：</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第五条、考生不遵守考场纪律，不服从考试工作人员的安排与要求，有下列行为之一的，应当认定为考试违纪：</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（一）携带规定以外的物品进入考场或者未放在指定位置的；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（二）未在规定的座位参加考试的；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（三）考试开始信号发出前答题或者考试结束信号发出后继续答题的；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（四）在考试过程中旁窥、交头接耳、互打暗号或者手势的；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（五）在考场或者教育考试机构禁止的范围内，喧哗、吸烟或者实施其他影响考场秩序的行为的；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（六）未经考试工作人员同意在考试过程中擅自离开考场的；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（七）将试卷、答卷（含答题卡、答题纸等，下同）、草稿纸等考试用纸带出考场的；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（八）用规定以外的笔或者纸答题或者在试卷规定以外的地方书写姓名、考号或者以其他方式在答卷上标记信息的；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（九）其他违反考场规则但尚未构成作弊的行为。</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第六条、考生违背考试公平、公正原则，在考试过程中有下列行为之一的，应当认定为考试作弊：</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（一）携带与考试内容相关的材料或者存储有与考试内容相关资</w:t>
      </w:r>
      <w:r w:rsidRPr="00830DC7">
        <w:rPr>
          <w:rFonts w:ascii="仿宋" w:eastAsia="仿宋" w:hAnsi="仿宋" w:hint="eastAsia"/>
          <w:sz w:val="28"/>
          <w:szCs w:val="28"/>
        </w:rPr>
        <w:lastRenderedPageBreak/>
        <w:t>料的电子设备参加考试的；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（二）抄袭或者协助他人抄袭试题答案或者与考试内容相关的资料的；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（三）胁迫他人为自己抄袭提供方便的；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（四）携带具有发送或者接收信息功能的设备的；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（五）由他人冒名代替参加考试的；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（六）故意销毁试卷、答卷或者考试材料的；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（七）在答卷上填写与本人身份不符的姓名、考号等信息的；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（八）传、接物品或者交换试卷、答卷、草稿纸的；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（九）其他以不正当手段获得或者试图获得试题答案、考试成绩的行为。</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第七条、教育考试机构、考试工作人员在考试过程中或者在考试结束后发现下列行为之一的，应当认定相关的考生实施了考试作弊行为：</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（一）通过伪造证件、证明、档案及其他材料获得考试资格、加分资格和考试成绩的；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（二）评卷过程中被认定为答案雷同的；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（三）考场纪律混乱、考试秩序失控，出现大面积考试作弊现象的；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（四）考试工作人员协助实施作弊行为，事后查实的；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（五）其他应认定为作弊的行为。</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第八条、考生及其他人员应当自觉维护考试工作场所的秩序，服</w:t>
      </w:r>
      <w:r w:rsidRPr="00830DC7">
        <w:rPr>
          <w:rFonts w:ascii="仿宋" w:eastAsia="仿宋" w:hAnsi="仿宋" w:hint="eastAsia"/>
          <w:sz w:val="28"/>
          <w:szCs w:val="28"/>
        </w:rPr>
        <w:lastRenderedPageBreak/>
        <w:t>从考试工作人员的管理，不得有下列扰乱考场秩序的行为：</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（一）故意扰乱考点、考场、评卷场所等考试工作场所秩序；</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（二）拒绝、妨碍考试工作人员履行管理职责；</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（三）威胁、侮辱、诽谤、诬陷或者以其他方式侵害考试工作人员、其他考生合法权益的行为；</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（四）故意损坏考场设施设备；</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（五）其他扰乱考试管理秩序的行为。</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第九条、考生有以上“一”所列考试违纪行为之一的，取消该科目的考试成绩。</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考生有以上“二、三”所列考试作弊行为之一的，其所报名参加考试的各阶段、各科成绩无效；参加高等教育自学考试的，当次考试各科成绩无效。</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有下列情形之一的，可以视情节轻重,同时给予暂停参加该项考试1至3年的处理；情节特别严重的，可以同时给予暂停参加各种国家教育考试1至3年的处理：</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（一）组织团伙作弊的；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（二）向考场外发送、传递试题信息的；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（三）使用相关设备接收信息实施作弊的；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（四）伪造、变造身份证、准考证及其他证明材料，由他人代替或者代替学生参加考试的。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参加高等教育自学考试的考生有前款严重作弊行为的，也可以给予延迟毕业时间1至3年的处理，延迟期间考试成绩无效。</w:t>
      </w:r>
    </w:p>
    <w:p w:rsidR="008B0168" w:rsidRPr="00830DC7" w:rsidRDefault="008B0168" w:rsidP="008B0168">
      <w:pPr>
        <w:rPr>
          <w:rFonts w:ascii="仿宋" w:eastAsia="仿宋" w:hAnsi="仿宋"/>
          <w:sz w:val="28"/>
          <w:szCs w:val="28"/>
        </w:rPr>
      </w:pPr>
      <w:r>
        <w:rPr>
          <w:rFonts w:ascii="仿宋" w:eastAsia="仿宋" w:hAnsi="仿宋" w:hint="eastAsia"/>
          <w:sz w:val="28"/>
          <w:szCs w:val="28"/>
        </w:rPr>
        <w:lastRenderedPageBreak/>
        <w:t xml:space="preserve">    </w:t>
      </w:r>
      <w:r w:rsidRPr="00830DC7">
        <w:rPr>
          <w:rFonts w:ascii="仿宋" w:eastAsia="仿宋" w:hAnsi="仿宋" w:hint="eastAsia"/>
          <w:sz w:val="28"/>
          <w:szCs w:val="28"/>
        </w:rPr>
        <w:t>第十条、考生有第八条所列行为之一的，应当终止其继续参加本科目考试，其当次报名参加考试的各科成绩无效；考生及其他人员的行为违反《中华人民共和国治安管理处罚法》的，由公安机关进行处理；构成犯罪的，由司法机关依法处理追究刑事责任。</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 xml:space="preserve">第十一条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  </w:t>
      </w:r>
      <w:r w:rsidRPr="00830DC7">
        <w:rPr>
          <w:rFonts w:ascii="仿宋" w:eastAsia="仿宋" w:hAnsi="仿宋"/>
          <w:sz w:val="28"/>
          <w:szCs w:val="28"/>
        </w:rPr>
        <w:t xml:space="preserve"> </w:t>
      </w:r>
      <w:r>
        <w:rPr>
          <w:rFonts w:ascii="仿宋" w:eastAsia="仿宋" w:hAnsi="仿宋" w:hint="eastAsia"/>
          <w:sz w:val="28"/>
          <w:szCs w:val="28"/>
        </w:rPr>
        <w:t xml:space="preserve"> </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 xml:space="preserve">第十二条在校学生、在职教师有下列情形之一的，教育考试机构应当通报其所在学校，由学校根据有关规定严肃处理，直至开除学籍或者予以解聘：  </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（一）代替考生或者由他人代替参加考试的；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（二）组织团伙作弊的；</w:t>
      </w:r>
    </w:p>
    <w:p w:rsidR="008B0168" w:rsidRPr="00830DC7" w:rsidRDefault="008B0168" w:rsidP="008B0168">
      <w:pPr>
        <w:rPr>
          <w:rFonts w:ascii="仿宋" w:eastAsia="仿宋" w:hAnsi="仿宋"/>
          <w:sz w:val="28"/>
          <w:szCs w:val="28"/>
        </w:rPr>
      </w:pPr>
      <w:r>
        <w:rPr>
          <w:rFonts w:ascii="仿宋" w:eastAsia="仿宋" w:hAnsi="仿宋" w:hint="eastAsia"/>
          <w:sz w:val="28"/>
          <w:szCs w:val="28"/>
        </w:rPr>
        <w:t xml:space="preserve">    </w:t>
      </w:r>
      <w:r w:rsidRPr="00830DC7">
        <w:rPr>
          <w:rFonts w:ascii="仿宋" w:eastAsia="仿宋" w:hAnsi="仿宋" w:hint="eastAsia"/>
          <w:sz w:val="28"/>
          <w:szCs w:val="28"/>
        </w:rPr>
        <w:t>（三）为作弊组织者提供试题信息、答案及相应设备等参与团伙作弊行为的。</w:t>
      </w:r>
    </w:p>
    <w:p w:rsidR="008A1861" w:rsidRDefault="008A1861"/>
    <w:sectPr w:rsidR="008A1861" w:rsidSect="008A18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B0168"/>
    <w:rsid w:val="008A1861"/>
    <w:rsid w:val="008B01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16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289</Words>
  <Characters>1651</Characters>
  <Application>Microsoft Office Word</Application>
  <DocSecurity>0</DocSecurity>
  <Lines>13</Lines>
  <Paragraphs>3</Paragraphs>
  <ScaleCrop>false</ScaleCrop>
  <Company>China</Company>
  <LinksUpToDate>false</LinksUpToDate>
  <CharactersWithSpaces>1937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2018-12-12T08:34:00Z</dcterms:created>
  <dcterms:modified xsi:type="dcterms:W3CDTF">2018-12-12T08:34:00Z</dcterms:modified>
</cp:coreProperties>
</file>